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465" w:rsidRPr="005C2289" w:rsidRDefault="00A9406F" w:rsidP="005C2289">
      <w:pPr>
        <w:spacing w:line="360" w:lineRule="auto"/>
        <w:jc w:val="center"/>
        <w:rPr>
          <w:rFonts w:ascii="宋体" w:eastAsia="宋体" w:hAnsi="宋体"/>
          <w:b/>
          <w:color w:val="FF0000"/>
          <w:sz w:val="28"/>
          <w:szCs w:val="32"/>
        </w:rPr>
      </w:pPr>
      <w:r w:rsidRPr="005C2289">
        <w:rPr>
          <w:rFonts w:ascii="宋体" w:eastAsia="宋体" w:hAnsi="宋体" w:hint="eastAsia"/>
          <w:b/>
          <w:color w:val="FF0000"/>
          <w:sz w:val="28"/>
          <w:szCs w:val="32"/>
        </w:rPr>
        <w:t>变异、育种与进化</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抢分必背</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1.基因突变是新基因产生的途径,是生物变异的根本来源,是生物进化的原始材料,是诱变育种的理论基础。</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2.基因重组发生在生物体的有性生殖的过程中,包括非同源染色体上非等位基因的自由组合、同源染色体联会时非姐妹染色单体的交叉互换,是杂交育种的理论基础。</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3.单倍体是由配子直接发育而来的,体细胞中染色体数可与本物种配子染色体数目一致。特点是植株长得弱小,而且高度不育。利用单倍体植株培育新品种能明显缩短育种年限。</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4.多倍体的形成原因是低温或秋水仙素作用于细胞有丝分裂的前期,抑制纺锤体的形成,从而使染色体数目加倍。</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5.生物进化的实质是种群基因频率的定向改变。</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6.一个种群中全部个体所含有的全部基因,叫这个种群的基因库。</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7.物种形成的三个基本环节是突变和基因重组、自然选择、隔离。生物变异是不定向的,自然选择是定向的,在自然选择的作用下,种群基因频率发生定向改变。</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8.隔离包括地理隔离和生殖隔离,生殖隔离是物种形成的必要条件,生殖隔离产生是物种形成的标志。</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9.共同进化是指不同物种之间、生物与无机环境之间在相互影响中不断进化和发展。</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抢分关键</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 xml:space="preserve">　　1.三种可遗传变异的发生范围</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(1)真核生物减数分裂可发生三种可遗传的变异;有丝分裂只能发生基因突变和染色体变异。</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(2)原核生物没有染色体,只能发生基因突变;病毒只能发生基因突变。</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2.碱基对缺失≠染色体缺失</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碱基对缺失是基因上部分碱基对发生缺失引起基因结构的改变,属于基因突变。</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染色体缺失是染色体上部分缺失,引起基因数量的减少,属于染色体变异。</w:t>
      </w:r>
    </w:p>
    <w:p w:rsidR="00A67465" w:rsidRPr="00C20870" w:rsidRDefault="00427FB3" w:rsidP="00A462A4">
      <w:pPr>
        <w:spacing w:line="360" w:lineRule="auto"/>
        <w:ind w:firstLineChars="200" w:firstLine="420"/>
        <w:rPr>
          <w:rFonts w:ascii="宋体" w:eastAsia="宋体" w:hAnsi="宋体"/>
          <w:sz w:val="21"/>
          <w:szCs w:val="24"/>
        </w:rPr>
      </w:pP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3.明确可遗传变异对基因种类和基因数量的影响</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(1)基因突变——改变基因的种类(基因结构改变,成为新基因),不改变基因的数量。</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(2)基因重组——不改变基因的种类和数量,但改变基因间的组合方式,即改变基因型。</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(3)染色体变异——改变基因的数量或排列顺序。</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4.花药离体培养≠单倍体育种</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lastRenderedPageBreak/>
        <w:t>花药离体培养是利用植物组织培养技术将花药中的精细胞培养成单倍体幼苗。</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单倍体育种包括花药离体培养和用秋水仙素诱导加倍两个过程。</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5.生物进化≠物种形成</w:t>
      </w:r>
    </w:p>
    <w:p w:rsidR="00A67465" w:rsidRPr="00C20870" w:rsidRDefault="00A9406F" w:rsidP="00A462A4">
      <w:pPr>
        <w:spacing w:line="360" w:lineRule="auto"/>
        <w:ind w:firstLineChars="200" w:firstLine="420"/>
        <w:rPr>
          <w:rFonts w:ascii="宋体" w:eastAsia="宋体" w:hAnsi="宋体"/>
          <w:sz w:val="21"/>
          <w:szCs w:val="24"/>
        </w:rPr>
      </w:pPr>
      <w:r w:rsidRPr="00C20870">
        <w:rPr>
          <w:rFonts w:ascii="宋体" w:eastAsia="宋体" w:hAnsi="宋体"/>
          <w:sz w:val="21"/>
          <w:szCs w:val="24"/>
        </w:rPr>
        <w:t>生物进化的实质是种群基因频率的改变,而物种形成的标志是产生生殖隔离。生物进化不一定产生新物种,但新物种的形成必然发生了生物进化。</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抢分小练</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1.(2018江西南昌二模,6)一个位于常染色体上的基因,发生突变导致胚胎畸形且无法存活。以下叙述正确的是(　　)</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A.若此突变为隐性,则突变基因携带者均为雌性果蝇</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B.若此突变为显性,则在存活的个体中存在突变的纯合果蝇</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C.若此突变为显性,则突变雄果蝇和野生型雌果蝇杂交子代只有雄果蝇</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D.若此突变为隐性,两个突变基因携带者产生的子代中雌性个体占一半</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2.(2018内蒙古鄂尔多斯一模,4)下列关于生物变异与进化的叙述,正确的是(　　)</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A.在环境条件保持稳定的前提下,种群的基因频率不会发生变化</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B.一个物种的形成或灭绝,会影响到若干其他物种的进化</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C.生物多样性的形成也就是新的物种不断形成的过程</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D.基因突变产生的有利变异决定生物进化的方向</w:t>
      </w:r>
    </w:p>
    <w:p w:rsidR="00177FCB" w:rsidRPr="00C20870" w:rsidRDefault="00427FB3" w:rsidP="007474E3">
      <w:pPr>
        <w:spacing w:line="360" w:lineRule="auto"/>
        <w:rPr>
          <w:rFonts w:ascii="宋体" w:eastAsia="宋体" w:hAnsi="宋体"/>
          <w:sz w:val="21"/>
          <w:szCs w:val="24"/>
        </w:rPr>
      </w:pPr>
    </w:p>
    <w:p w:rsidR="00177FCB" w:rsidRPr="00C20870" w:rsidRDefault="00A9406F" w:rsidP="007474E3">
      <w:pPr>
        <w:spacing w:line="360" w:lineRule="auto"/>
        <w:jc w:val="center"/>
        <w:rPr>
          <w:rFonts w:ascii="宋体" w:eastAsia="宋体" w:hAnsi="宋体"/>
          <w:b/>
          <w:sz w:val="21"/>
          <w:szCs w:val="32"/>
        </w:rPr>
      </w:pPr>
      <w:r w:rsidRPr="00C20870">
        <w:rPr>
          <w:rFonts w:ascii="宋体" w:eastAsia="宋体" w:hAnsi="宋体"/>
          <w:b/>
          <w:sz w:val="21"/>
          <w:szCs w:val="32"/>
        </w:rPr>
        <w:br w:type="page"/>
      </w:r>
      <w:r w:rsidRPr="00C20870">
        <w:rPr>
          <w:rFonts w:ascii="宋体" w:eastAsia="宋体" w:hAnsi="宋体" w:hint="eastAsia"/>
          <w:b/>
          <w:sz w:val="21"/>
          <w:szCs w:val="32"/>
        </w:rPr>
        <w:lastRenderedPageBreak/>
        <w:t>答案全解全析</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抢分小练</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1.D　若此突变为隐性,因基因位于常染色体上,则突变基因携带者可能为雌性或雄性,A错误;基因发生突变导致胚胎畸形且无法存活,若此突变为显性,则在存活的个体中不存在突变的纯合果蝇,B错误;基因发生突变导致胚胎畸形且无法存活,若此突变为显性,则突变雄果蝇为杂合子,野生型雌果蝇为隐性纯合子,二者杂交,子代既有雄果蝇,也有雌果蝇,C错误;若此突变为隐性,两个突变基因携带者产生的子代中,隐性突变纯合子死亡,在存活的个体中,雌雄个体的比值为1∶1,即雌性个体占一半,D正确。</w:t>
      </w:r>
    </w:p>
    <w:p w:rsidR="00A67465" w:rsidRPr="00C20870" w:rsidRDefault="00A9406F" w:rsidP="00A67465">
      <w:pPr>
        <w:spacing w:line="360" w:lineRule="auto"/>
        <w:rPr>
          <w:rFonts w:ascii="宋体" w:eastAsia="宋体" w:hAnsi="宋体"/>
          <w:sz w:val="21"/>
          <w:szCs w:val="24"/>
        </w:rPr>
      </w:pPr>
      <w:r w:rsidRPr="00C20870">
        <w:rPr>
          <w:rFonts w:ascii="宋体" w:eastAsia="宋体" w:hAnsi="宋体"/>
          <w:sz w:val="21"/>
          <w:szCs w:val="24"/>
        </w:rPr>
        <w:t>2.B　在环境条件保持稳定的前提下,因基因突变、生物个体的迁入与迁出等因素的影响,种群的基因频率也会发生变化,A错误;生物进化的过程,实际上是物种之间、生物与无机环境之间共同进化的过程,因此,一个物种的形成或灭绝,会影响到若干其他物种的进化,B正确;共同进化导致生物多样性的形成,而生物多样性包括遗传多样性、物种多样性和生态系统多样性,C错误;基因突变可为生物进化提供原材料,自然选择决定生物进化的方向,D错误。</w:t>
      </w:r>
    </w:p>
    <w:p w:rsidR="00A9406F" w:rsidRPr="00C20870" w:rsidRDefault="00A9406F" w:rsidP="007474E3">
      <w:pPr>
        <w:spacing w:line="360" w:lineRule="auto"/>
        <w:rPr>
          <w:rFonts w:ascii="宋体" w:eastAsia="宋体" w:hAnsi="宋体"/>
          <w:sz w:val="21"/>
          <w:szCs w:val="24"/>
        </w:rPr>
      </w:pPr>
      <w:bookmarkStart w:id="0" w:name="_GoBack"/>
      <w:bookmarkEnd w:id="0"/>
    </w:p>
    <w:p w:rsidR="00A9406F" w:rsidRPr="00C20870" w:rsidRDefault="00A9406F">
      <w:pPr>
        <w:rPr>
          <w:rFonts w:ascii="宋体" w:eastAsia="宋体" w:hAnsi="宋体"/>
          <w:sz w:val="21"/>
        </w:rPr>
      </w:pPr>
    </w:p>
    <w:p w:rsidR="00F703D3" w:rsidRPr="00C20870" w:rsidRDefault="00427FB3" w:rsidP="007474E3">
      <w:pPr>
        <w:spacing w:line="360" w:lineRule="auto"/>
        <w:rPr>
          <w:rFonts w:ascii="宋体" w:eastAsia="宋体" w:hAnsi="宋体"/>
          <w:sz w:val="21"/>
          <w:szCs w:val="24"/>
        </w:rPr>
      </w:pPr>
    </w:p>
    <w:sectPr w:rsidR="00F703D3" w:rsidRPr="00C20870"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C42" w:rsidRDefault="00E74C42" w:rsidP="00333435">
      <w:pPr>
        <w:spacing w:line="240" w:lineRule="auto"/>
      </w:pPr>
      <w:r>
        <w:separator/>
      </w:r>
    </w:p>
  </w:endnote>
  <w:endnote w:type="continuationSeparator" w:id="0">
    <w:p w:rsidR="00E74C42" w:rsidRDefault="00E74C42" w:rsidP="003334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06F" w:rsidRDefault="00DD3B6A" w:rsidP="005207CC">
    <w:pPr>
      <w:pStyle w:val="a4"/>
      <w:framePr w:wrap="around" w:vAnchor="text" w:hAnchor="margin" w:xAlign="right" w:y="1"/>
      <w:rPr>
        <w:rStyle w:val="a9"/>
      </w:rPr>
    </w:pPr>
    <w:r>
      <w:rPr>
        <w:rStyle w:val="a9"/>
      </w:rPr>
      <w:fldChar w:fldCharType="begin"/>
    </w:r>
    <w:r w:rsidR="00A9406F">
      <w:rPr>
        <w:rStyle w:val="a9"/>
      </w:rPr>
      <w:instrText xml:space="preserve">PAGE  </w:instrText>
    </w:r>
    <w:r>
      <w:rPr>
        <w:rStyle w:val="a9"/>
      </w:rPr>
      <w:fldChar w:fldCharType="end"/>
    </w:r>
  </w:p>
  <w:p w:rsidR="00A9406F" w:rsidRDefault="00A9406F" w:rsidP="00A9406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06F" w:rsidRDefault="00DD3B6A" w:rsidP="005207CC">
    <w:pPr>
      <w:pStyle w:val="a4"/>
      <w:framePr w:wrap="around" w:vAnchor="text" w:hAnchor="margin" w:xAlign="right" w:y="1"/>
      <w:rPr>
        <w:rStyle w:val="a9"/>
      </w:rPr>
    </w:pPr>
    <w:r>
      <w:rPr>
        <w:rStyle w:val="a9"/>
      </w:rPr>
      <w:fldChar w:fldCharType="begin"/>
    </w:r>
    <w:r w:rsidR="00A9406F">
      <w:rPr>
        <w:rStyle w:val="a9"/>
      </w:rPr>
      <w:instrText xml:space="preserve">PAGE  </w:instrText>
    </w:r>
    <w:r>
      <w:rPr>
        <w:rStyle w:val="a9"/>
      </w:rPr>
      <w:fldChar w:fldCharType="separate"/>
    </w:r>
    <w:r w:rsidR="00427FB3">
      <w:rPr>
        <w:rStyle w:val="a9"/>
        <w:noProof/>
      </w:rPr>
      <w:t>3</w:t>
    </w:r>
    <w:r>
      <w:rPr>
        <w:rStyle w:val="a9"/>
      </w:rPr>
      <w:fldChar w:fldCharType="end"/>
    </w:r>
  </w:p>
  <w:p w:rsidR="002F3070" w:rsidRPr="00A9406F" w:rsidRDefault="00427FB3" w:rsidP="00A9406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C42" w:rsidRDefault="00E74C42" w:rsidP="00333435">
      <w:pPr>
        <w:spacing w:line="240" w:lineRule="auto"/>
      </w:pPr>
      <w:r>
        <w:separator/>
      </w:r>
    </w:p>
  </w:footnote>
  <w:footnote w:type="continuationSeparator" w:id="0">
    <w:p w:rsidR="00E74C42" w:rsidRDefault="00E74C42" w:rsidP="0033343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33435"/>
    <w:rsid w:val="002238CA"/>
    <w:rsid w:val="00333435"/>
    <w:rsid w:val="00427FB3"/>
    <w:rsid w:val="004A19E0"/>
    <w:rsid w:val="005310A7"/>
    <w:rsid w:val="005C2289"/>
    <w:rsid w:val="00A462A4"/>
    <w:rsid w:val="00A9406F"/>
    <w:rsid w:val="00AA7962"/>
    <w:rsid w:val="00C20870"/>
    <w:rsid w:val="00C6717D"/>
    <w:rsid w:val="00DD3B6A"/>
    <w:rsid w:val="00E073DC"/>
    <w:rsid w:val="00E74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A940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1B793-DD4E-4DCB-B6EC-AF01DA00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259</Words>
  <Characters>1482</Characters>
  <Application>Microsoft Office Word</Application>
  <DocSecurity>0</DocSecurity>
  <Lines>12</Lines>
  <Paragraphs>3</Paragraphs>
  <ScaleCrop>false</ScaleCrop>
  <Manager> </Manager>
  <Company> </Company>
  <LinksUpToDate>false</LinksUpToDate>
  <CharactersWithSpaces>1738</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2019-03-19T10:15:00Z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